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kern w:val="0"/>
          <w:sz w:val="28"/>
          <w:szCs w:val="28"/>
        </w:rPr>
        <w:t>附件</w:t>
      </w:r>
      <w:r>
        <w:rPr>
          <w:rFonts w:ascii="宋体" w:cs="宋体" w:hAnsi="宋体"/>
          <w:kern w:val="0"/>
          <w:sz w:val="28"/>
          <w:szCs w:val="28"/>
        </w:rPr>
        <w:t>3</w:t>
      </w:r>
    </w:p>
    <w:p>
      <w:pPr>
        <w:spacing w:line="600" w:lineRule="exact"/>
        <w:ind w:left="1440" w:hangingChars="400" w:hanging="1440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4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年建筑业企业“党建进工地、支部建在项目上”标杆创建活动先进企业申报表</w:t>
      </w:r>
    </w:p>
    <w:p>
      <w:pPr>
        <w:spacing w:line="600" w:lineRule="exact"/>
        <w:rPr>
          <w:rFonts w:ascii="黑体" w:eastAsia="黑体"/>
          <w:kern w:val="0"/>
          <w:sz w:val="28"/>
          <w:szCs w:val="28"/>
        </w:rPr>
      </w:pPr>
    </w:p>
    <w:tbl>
      <w:tblPr>
        <w:jc w:val="cent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04"/>
        <w:gridCol w:w="2062"/>
        <w:gridCol w:w="1760"/>
        <w:gridCol w:w="3069"/>
      </w:tblGrid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（盖章）</w:t>
            </w: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企业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党建联络员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2407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82"/>
        </w:trPr>
        <w:tc>
          <w:tcPr>
            <w:tcW w:w="9297" w:type="dxa"/>
            <w:gridSpan w:val="5"/>
            <w:vAlign w:val="center"/>
          </w:tcPr>
          <w:p>
            <w:pPr>
              <w:widowControl/>
              <w:spacing w:line="500" w:lineRule="exact"/>
              <w:ind w:rightChars="-35" w:right="-73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企业现有在建项目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，其中已建立党组织项目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在建项目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党组织覆盖率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>
        <w:trPr>
          <w:trHeight w:val="182"/>
        </w:trPr>
        <w:tc>
          <w:tcPr>
            <w:tcW w:w="9297" w:type="dxa"/>
            <w:gridSpan w:val="5"/>
            <w:vAlign w:val="center"/>
          </w:tcPr>
          <w:p>
            <w:pPr>
              <w:widowControl/>
              <w:spacing w:line="500" w:lineRule="exact"/>
              <w:ind w:rightChars="-35" w:right="-73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在建项目中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规模以上工程项目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个，其中已建立党组织项目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个，规模以上工程项目党组织覆盖率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   %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>
        <w:trPr>
          <w:trHeight w:val="1187"/>
        </w:trPr>
        <w:tc>
          <w:tcPr>
            <w:tcW w:w="1103" w:type="dxa"/>
            <w:vAlign w:val="center"/>
          </w:tcPr>
          <w:p>
            <w:pPr>
              <w:widowControl/>
              <w:spacing w:after="280" w:line="5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194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（主要写企业开展“党建进工地、支部建在项目上”标杆创建活动工作情况）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rPr>
          <w:trHeight w:val="585"/>
        </w:trPr>
        <w:tc>
          <w:tcPr>
            <w:tcW w:w="1103" w:type="dxa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50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94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（主要写党组织发挥战斗堡垒作用的做法和成效等，要求突出功绩、表述准确、文字精炼）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rPr>
          <w:trHeight w:val="3323"/>
        </w:trPr>
        <w:tc>
          <w:tcPr>
            <w:tcW w:w="1103" w:type="dxa"/>
            <w:vAlign w:val="center"/>
          </w:tcPr>
          <w:p>
            <w:pPr>
              <w:widowControl/>
              <w:spacing w:line="500" w:lineRule="exact"/>
              <w:ind w:firstLineChars="50" w:firstLine="1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firstLineChars="50" w:firstLine="1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4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（填写近3年获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县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级以上主要表彰奖励情况，按时间先后排序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依次填写表彰奖励时间、名称、授予单位）</w:t>
            </w:r>
          </w:p>
          <w:p>
            <w:pPr>
              <w:spacing w:line="560" w:lineRule="exact"/>
              <w:rPr>
                <w:rFonts w:ascii="Calibri" w:eastAsia="仿宋_GB2312" w:cs="Calibri" w:hAnsi="Calibri"/>
                <w:kern w:val="0"/>
                <w:sz w:val="24"/>
                <w:szCs w:val="21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示例：2021.05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湖南省</w:t>
            </w:r>
            <w:r>
              <w:rPr>
                <w:rFonts w:ascii="Calibri" w:eastAsia="仿宋_GB2312" w:cs="Calibri" w:hAnsi="Calibri"/>
                <w:kern w:val="0"/>
                <w:sz w:val="24"/>
                <w:szCs w:val="21"/>
              </w:rPr>
              <w:t>先进基层党组织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湖南省委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 xml:space="preserve">  2021.12 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XX市XX工作先进单位   XX市政府</w:t>
            </w:r>
          </w:p>
        </w:tc>
      </w:tr>
      <w:tr>
        <w:trPr>
          <w:trHeight w:val="3154"/>
        </w:trPr>
        <w:tc>
          <w:tcPr>
            <w:tcW w:w="110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194" w:type="dxa"/>
            <w:gridSpan w:val="4"/>
          </w:tcPr>
          <w:p>
            <w:pPr>
              <w:widowControl/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firstLineChars="2000" w:firstLine="4800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2979"/>
        </w:trPr>
        <w:tc>
          <w:tcPr>
            <w:tcW w:w="1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织意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194" w:type="dxa"/>
            <w:gridSpan w:val="4"/>
          </w:tcPr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ind w:firstLineChars="150" w:firstLine="36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3669"/>
        </w:trPr>
        <w:tc>
          <w:tcPr>
            <w:tcW w:w="1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省建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筑业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协会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rPr>
          <w:rFonts w:ascii="仿宋_GB2312" w:eastAsia="仿宋_GB2312"/>
          <w:color w:val="000000"/>
          <w:spacing w:val="-2"/>
          <w:sz w:val="24"/>
          <w:szCs w:val="24"/>
        </w:rPr>
      </w:pPr>
      <w:r>
        <w:rPr>
          <w:rFonts w:ascii="仿宋_GB2312" w:eastAsia="仿宋_GB2312"/>
          <w:spacing w:val="-2"/>
          <w:sz w:val="24"/>
          <w:szCs w:val="24"/>
        </w:rPr>
        <w:t>注：</w:t>
      </w:r>
      <w:r>
        <w:rPr>
          <w:rFonts w:ascii="仿宋_GB2312" w:eastAsia="仿宋_GB2312" w:hint="eastAsia"/>
          <w:spacing w:val="-2"/>
          <w:sz w:val="24"/>
          <w:szCs w:val="24"/>
        </w:rPr>
        <w:t>规模以上工程</w:t>
      </w:r>
      <w:r>
        <w:rPr>
          <w:rFonts w:ascii="仿宋_GB2312" w:eastAsia="仿宋_GB2312"/>
          <w:spacing w:val="-2"/>
          <w:sz w:val="24"/>
          <w:szCs w:val="24"/>
        </w:rPr>
        <w:t>是指</w:t>
      </w:r>
      <w:r>
        <w:rPr>
          <w:rFonts w:ascii="仿宋_GB2312" w:eastAsia="仿宋_GB2312" w:hint="eastAsia"/>
          <w:color w:val="000000"/>
          <w:spacing w:val="-2"/>
          <w:sz w:val="24"/>
          <w:szCs w:val="24"/>
        </w:rPr>
        <w:t>工程造价5000万元以上、工期</w:t>
      </w:r>
      <w:r>
        <w:rPr>
          <w:rFonts w:ascii="仿宋_GB2312" w:eastAsia="仿宋_GB2312"/>
          <w:color w:val="000000"/>
          <w:spacing w:val="-2"/>
          <w:sz w:val="24"/>
          <w:szCs w:val="24"/>
        </w:rPr>
        <w:t>6个月</w:t>
      </w:r>
      <w:r>
        <w:rPr>
          <w:rFonts w:ascii="仿宋_GB2312" w:eastAsia="仿宋_GB2312" w:hint="eastAsia"/>
          <w:color w:val="000000"/>
          <w:spacing w:val="-2"/>
          <w:sz w:val="24"/>
          <w:szCs w:val="24"/>
        </w:rPr>
        <w:t>以上</w:t>
      </w:r>
      <w:r>
        <w:rPr>
          <w:rFonts w:ascii="仿宋_GB2312" w:eastAsia="仿宋_GB2312"/>
          <w:color w:val="000000"/>
          <w:spacing w:val="-2"/>
          <w:sz w:val="24"/>
          <w:szCs w:val="24"/>
        </w:rPr>
        <w:t>的工程项目。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580</Characters>
  <Lines>0</Lines>
  <Paragraphs>6</Paragraphs>
  <CharactersWithSpaces>774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2024-04-29T02:23:30Z</dcterms:created>
  <dcterms:modified xsi:type="dcterms:W3CDTF">2024-04-29T02:23:59Z</dcterms:modified>
</cp:coreProperties>
</file>